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3" w:rsidRPr="00DA1E15" w:rsidRDefault="00567E23" w:rsidP="00567E23">
      <w:pPr>
        <w:shd w:val="clear" w:color="auto" w:fill="FFFFFF"/>
        <w:ind w:left="67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bookmarkStart w:id="0" w:name="_GoBack"/>
      <w:r w:rsidRPr="00DA1E15">
        <w:rPr>
          <w:b/>
          <w:bCs/>
          <w:i/>
          <w:iCs/>
          <w:color w:val="000000"/>
          <w:sz w:val="28"/>
          <w:szCs w:val="28"/>
          <w:lang w:val="uk-UA"/>
        </w:rPr>
        <w:t>Схема спостереження та аналізу уроку</w:t>
      </w:r>
    </w:p>
    <w:p w:rsidR="00567E23" w:rsidRPr="00DA1E15" w:rsidRDefault="00567E23" w:rsidP="00567E23">
      <w:pPr>
        <w:shd w:val="clear" w:color="auto" w:fill="FFFFFF"/>
        <w:spacing w:after="100" w:afterAutospacing="1"/>
        <w:ind w:left="67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 w:rsidRPr="00DA1E15">
        <w:rPr>
          <w:b/>
          <w:bCs/>
          <w:i/>
          <w:iCs/>
          <w:color w:val="000000"/>
          <w:sz w:val="28"/>
          <w:szCs w:val="28"/>
          <w:lang w:val="uk-UA"/>
        </w:rPr>
        <w:t>з української мови</w:t>
      </w:r>
    </w:p>
    <w:bookmarkEnd w:id="0"/>
    <w:p w:rsidR="00567E23" w:rsidRPr="00DA1E15" w:rsidRDefault="00567E23" w:rsidP="00567E23">
      <w:pPr>
        <w:shd w:val="clear" w:color="auto" w:fill="FFFFFF"/>
        <w:ind w:left="43"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sz w:val="28"/>
          <w:szCs w:val="28"/>
          <w:lang w:val="uk-UA"/>
        </w:rPr>
        <w:t xml:space="preserve">Виділяються такі етапи аналізу уроку: підготовчий, </w:t>
      </w:r>
      <w:r w:rsidRPr="00DA1E15">
        <w:rPr>
          <w:color w:val="000000"/>
          <w:spacing w:val="-3"/>
          <w:sz w:val="28"/>
          <w:szCs w:val="28"/>
          <w:lang w:val="uk-UA"/>
        </w:rPr>
        <w:t xml:space="preserve">спостереження і фіксація ходу уроку, обробка даних і пов’язана з цим </w:t>
      </w:r>
      <w:r w:rsidRPr="00DA1E15">
        <w:rPr>
          <w:color w:val="000000"/>
          <w:spacing w:val="-2"/>
          <w:sz w:val="28"/>
          <w:szCs w:val="28"/>
          <w:lang w:val="uk-UA"/>
        </w:rPr>
        <w:t xml:space="preserve">додаткова робота, усний аналіз, наступна робота з учителем </w:t>
      </w:r>
      <w:r w:rsidRPr="00DA1E15">
        <w:rPr>
          <w:color w:val="000000"/>
          <w:spacing w:val="-6"/>
          <w:sz w:val="28"/>
          <w:szCs w:val="28"/>
          <w:lang w:val="uk-UA"/>
        </w:rPr>
        <w:t>(студентом-практикантом).</w:t>
      </w:r>
    </w:p>
    <w:p w:rsidR="00567E23" w:rsidRPr="00DA1E15" w:rsidRDefault="00567E23" w:rsidP="00567E23">
      <w:pPr>
        <w:shd w:val="clear" w:color="auto" w:fill="FFFFFF"/>
        <w:spacing w:before="5"/>
        <w:ind w:left="24"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2"/>
          <w:sz w:val="28"/>
          <w:szCs w:val="28"/>
          <w:lang w:val="uk-UA"/>
        </w:rPr>
        <w:t xml:space="preserve">Спостереження уроку – це планомірне сприймання педагогічних </w:t>
      </w:r>
      <w:r w:rsidRPr="00DA1E15">
        <w:rPr>
          <w:color w:val="000000"/>
          <w:sz w:val="28"/>
          <w:szCs w:val="28"/>
          <w:lang w:val="uk-UA"/>
        </w:rPr>
        <w:t xml:space="preserve">фактів і явищ, що дозволяють простежити упродовж навчально-виховного процесу на уроці ті зміни, які відбуваються в об’єктах </w:t>
      </w:r>
      <w:r w:rsidRPr="00DA1E15">
        <w:rPr>
          <w:color w:val="000000"/>
          <w:spacing w:val="-4"/>
          <w:sz w:val="28"/>
          <w:szCs w:val="28"/>
          <w:lang w:val="uk-UA"/>
        </w:rPr>
        <w:t xml:space="preserve">сприймання. Технологія спостереження передбачає розуміння </w:t>
      </w:r>
      <w:r w:rsidRPr="00DA1E15">
        <w:rPr>
          <w:color w:val="000000"/>
          <w:sz w:val="28"/>
          <w:szCs w:val="28"/>
          <w:lang w:val="uk-UA"/>
        </w:rPr>
        <w:t xml:space="preserve">сукупності прийомів і засобів фіксації педагогічних фактів та явищ. Вона визначається об’єктом переважного спостереження на уроці (діяльність учителя, діяльність учителя – учнів та ін.), аспектом або </w:t>
      </w:r>
      <w:r w:rsidRPr="00DA1E15">
        <w:rPr>
          <w:color w:val="000000"/>
          <w:spacing w:val="-5"/>
          <w:sz w:val="28"/>
          <w:szCs w:val="28"/>
          <w:lang w:val="uk-UA"/>
        </w:rPr>
        <w:t>фрагментом уроку, який буде переважати у процесі спостереження.</w:t>
      </w:r>
    </w:p>
    <w:p w:rsidR="00567E23" w:rsidRPr="00DA1E15" w:rsidRDefault="00567E23" w:rsidP="00567E23">
      <w:pPr>
        <w:shd w:val="clear" w:color="auto" w:fill="FFFFFF"/>
        <w:ind w:left="10"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2"/>
          <w:sz w:val="28"/>
          <w:szCs w:val="28"/>
          <w:lang w:val="uk-UA"/>
        </w:rPr>
        <w:t xml:space="preserve">Якщо спостерігається урок у цілому і пропонується дати загальний його аналіз, тобто охарактеризувати організаційний, </w:t>
      </w:r>
      <w:r w:rsidRPr="00DA1E15">
        <w:rPr>
          <w:color w:val="000000"/>
          <w:spacing w:val="-4"/>
          <w:sz w:val="28"/>
          <w:szCs w:val="28"/>
          <w:lang w:val="uk-UA"/>
        </w:rPr>
        <w:t xml:space="preserve">дидактичний, психологічний, виховний, санітарно-гігієнічний </w:t>
      </w:r>
      <w:r w:rsidRPr="00DA1E15">
        <w:rPr>
          <w:color w:val="000000"/>
          <w:spacing w:val="-3"/>
          <w:sz w:val="28"/>
          <w:szCs w:val="28"/>
          <w:lang w:val="uk-UA"/>
        </w:rPr>
        <w:t xml:space="preserve">аспекти, а також його ефективність, то варто використати традиційну </w:t>
      </w:r>
      <w:r w:rsidRPr="00DA1E15">
        <w:rPr>
          <w:color w:val="000000"/>
          <w:spacing w:val="-6"/>
          <w:sz w:val="28"/>
          <w:szCs w:val="28"/>
          <w:lang w:val="uk-UA"/>
        </w:rPr>
        <w:t>технологію спостереження.</w:t>
      </w:r>
    </w:p>
    <w:p w:rsidR="00567E23" w:rsidRPr="00DA1E15" w:rsidRDefault="00567E23" w:rsidP="00567E23">
      <w:pPr>
        <w:shd w:val="clear" w:color="auto" w:fill="FFFFFF"/>
        <w:spacing w:after="120"/>
        <w:ind w:left="10"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5"/>
          <w:sz w:val="28"/>
          <w:szCs w:val="28"/>
          <w:lang w:val="uk-UA"/>
        </w:rPr>
        <w:t>У робочому зошиті студенти-практиканти роблять такі записи:</w:t>
      </w:r>
    </w:p>
    <w:p w:rsidR="00567E23" w:rsidRPr="00DA1E15" w:rsidRDefault="00567E23" w:rsidP="00567E23">
      <w:pPr>
        <w:shd w:val="clear" w:color="auto" w:fill="FFFFFF"/>
        <w:ind w:left="10" w:firstLine="808"/>
        <w:jc w:val="both"/>
        <w:rPr>
          <w:i/>
          <w:sz w:val="28"/>
          <w:szCs w:val="28"/>
          <w:lang w:val="uk-UA"/>
        </w:rPr>
      </w:pPr>
      <w:r w:rsidRPr="00DA1E15">
        <w:rPr>
          <w:i/>
          <w:color w:val="000000"/>
          <w:spacing w:val="-2"/>
          <w:sz w:val="28"/>
          <w:szCs w:val="28"/>
          <w:lang w:val="uk-UA"/>
        </w:rPr>
        <w:t>Дата... Клас... Учитель... Кількість присутніх... відсутніх учнів...</w:t>
      </w:r>
    </w:p>
    <w:p w:rsidR="00567E23" w:rsidRPr="00DA1E15" w:rsidRDefault="00567E23" w:rsidP="00567E23">
      <w:pPr>
        <w:shd w:val="clear" w:color="auto" w:fill="FFFFFF"/>
        <w:ind w:left="10" w:firstLine="808"/>
        <w:jc w:val="both"/>
        <w:rPr>
          <w:i/>
          <w:sz w:val="28"/>
          <w:szCs w:val="28"/>
          <w:lang w:val="uk-UA"/>
        </w:rPr>
      </w:pPr>
      <w:r w:rsidRPr="00DA1E15">
        <w:rPr>
          <w:i/>
          <w:color w:val="000000"/>
          <w:spacing w:val="-4"/>
          <w:sz w:val="28"/>
          <w:szCs w:val="28"/>
          <w:lang w:val="uk-UA"/>
        </w:rPr>
        <w:t>Мета відвідання уроку...</w:t>
      </w:r>
    </w:p>
    <w:p w:rsidR="00567E23" w:rsidRPr="00DA1E15" w:rsidRDefault="00567E23" w:rsidP="00567E23">
      <w:pPr>
        <w:shd w:val="clear" w:color="auto" w:fill="FFFFFF"/>
        <w:spacing w:after="120"/>
        <w:ind w:left="10" w:firstLine="808"/>
        <w:jc w:val="both"/>
        <w:rPr>
          <w:i/>
          <w:sz w:val="28"/>
          <w:szCs w:val="28"/>
          <w:lang w:val="uk-UA"/>
        </w:rPr>
      </w:pPr>
      <w:r w:rsidRPr="00DA1E15">
        <w:rPr>
          <w:i/>
          <w:color w:val="000000"/>
          <w:spacing w:val="-2"/>
          <w:sz w:val="28"/>
          <w:szCs w:val="28"/>
          <w:lang w:val="uk-UA"/>
        </w:rPr>
        <w:t>Тема уроку... Мета уроку... Обладнання уроку...</w:t>
      </w:r>
    </w:p>
    <w:p w:rsidR="00567E23" w:rsidRPr="00DA1E15" w:rsidRDefault="00567E23" w:rsidP="00567E23">
      <w:pPr>
        <w:shd w:val="clear" w:color="auto" w:fill="FFFFFF"/>
        <w:ind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sz w:val="28"/>
          <w:szCs w:val="28"/>
          <w:lang w:val="uk-UA"/>
        </w:rPr>
        <w:t xml:space="preserve">Тоді лист паперу ділиться вертикальною лінією пополам. У </w:t>
      </w:r>
      <w:r w:rsidRPr="00DA1E15">
        <w:rPr>
          <w:color w:val="000000"/>
          <w:sz w:val="28"/>
          <w:szCs w:val="28"/>
          <w:lang w:val="uk-UA"/>
        </w:rPr>
        <w:t xml:space="preserve">правій частині фіксуються етапи та зміст уроку, а в лівій робиться оцінка його основних компонентів, тобто оцінка змісту </w:t>
      </w:r>
      <w:r w:rsidRPr="00DA1E15">
        <w:rPr>
          <w:color w:val="000000"/>
          <w:spacing w:val="-1"/>
          <w:sz w:val="28"/>
          <w:szCs w:val="28"/>
          <w:lang w:val="uk-UA"/>
        </w:rPr>
        <w:t xml:space="preserve">навчального матеріалу, методики навчання, організації навчального </w:t>
      </w:r>
      <w:r w:rsidRPr="00DA1E15">
        <w:rPr>
          <w:color w:val="000000"/>
          <w:spacing w:val="-3"/>
          <w:sz w:val="28"/>
          <w:szCs w:val="28"/>
          <w:lang w:val="uk-UA"/>
        </w:rPr>
        <w:t xml:space="preserve">процесу і под. Оцінювання можна здійснювати за допомогою </w:t>
      </w:r>
      <w:r w:rsidRPr="00DA1E15">
        <w:rPr>
          <w:color w:val="000000"/>
          <w:spacing w:val="-2"/>
          <w:sz w:val="28"/>
          <w:szCs w:val="28"/>
          <w:lang w:val="uk-UA"/>
        </w:rPr>
        <w:t xml:space="preserve">позначок. Наприклад, «+» (плюс) означає позитивну оцінку відповідної </w:t>
      </w:r>
      <w:r w:rsidRPr="00DA1E15">
        <w:rPr>
          <w:color w:val="000000"/>
          <w:spacing w:val="-1"/>
          <w:sz w:val="28"/>
          <w:szCs w:val="28"/>
          <w:lang w:val="uk-UA"/>
        </w:rPr>
        <w:t xml:space="preserve">навчальної ситуації, « – </w:t>
      </w:r>
      <w:r w:rsidRPr="00DA1E15">
        <w:rPr>
          <w:color w:val="000000"/>
          <w:spacing w:val="-2"/>
          <w:sz w:val="28"/>
          <w:szCs w:val="28"/>
          <w:lang w:val="uk-UA"/>
        </w:rPr>
        <w:t xml:space="preserve">» </w:t>
      </w:r>
      <w:r w:rsidRPr="00DA1E15">
        <w:rPr>
          <w:color w:val="000000"/>
          <w:spacing w:val="-1"/>
          <w:sz w:val="28"/>
          <w:szCs w:val="28"/>
          <w:lang w:val="uk-UA"/>
        </w:rPr>
        <w:t xml:space="preserve">(мінус) – побажання вдосконалити проведення </w:t>
      </w:r>
      <w:r w:rsidRPr="00DA1E15">
        <w:rPr>
          <w:color w:val="000000"/>
          <w:spacing w:val="-4"/>
          <w:sz w:val="28"/>
          <w:szCs w:val="28"/>
          <w:lang w:val="uk-UA"/>
        </w:rPr>
        <w:t>фрагменту, незадовільну оцінку і т. п.</w:t>
      </w:r>
    </w:p>
    <w:p w:rsidR="00567E23" w:rsidRPr="00DA1E15" w:rsidRDefault="00567E23" w:rsidP="00567E23">
      <w:pPr>
        <w:shd w:val="clear" w:color="auto" w:fill="FFFFFF"/>
        <w:spacing w:after="120"/>
        <w:ind w:firstLine="808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2"/>
          <w:sz w:val="28"/>
          <w:szCs w:val="28"/>
          <w:lang w:val="uk-UA"/>
        </w:rPr>
        <w:t xml:space="preserve">Форми фіксації ходу уроку можуть бути такими: </w:t>
      </w:r>
      <w:r w:rsidRPr="00DA1E15">
        <w:rPr>
          <w:color w:val="000000"/>
          <w:spacing w:val="-4"/>
          <w:sz w:val="28"/>
          <w:szCs w:val="28"/>
          <w:lang w:val="uk-UA"/>
        </w:rPr>
        <w:t>Лінійна форма фіксації ходу уроку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2366"/>
        <w:gridCol w:w="2380"/>
        <w:gridCol w:w="2513"/>
      </w:tblGrid>
      <w:tr w:rsidR="00567E23" w:rsidRPr="00DA1E15" w:rsidTr="00D007B2">
        <w:trPr>
          <w:trHeight w:hRule="exact" w:val="620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z w:val="28"/>
                <w:szCs w:val="28"/>
                <w:lang w:val="uk-UA"/>
              </w:rPr>
              <w:t>Час, етапи уроку</w:t>
            </w:r>
          </w:p>
        </w:tc>
        <w:tc>
          <w:tcPr>
            <w:tcW w:w="4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5"/>
                <w:sz w:val="28"/>
                <w:szCs w:val="28"/>
                <w:lang w:val="uk-UA"/>
              </w:rPr>
              <w:t>Хід уроку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9"/>
                <w:sz w:val="28"/>
                <w:szCs w:val="28"/>
                <w:lang w:val="uk-UA"/>
              </w:rPr>
              <w:t xml:space="preserve">Зауваження, </w:t>
            </w:r>
            <w:r w:rsidRPr="00DA1E15">
              <w:rPr>
                <w:color w:val="000000"/>
                <w:spacing w:val="-8"/>
                <w:sz w:val="28"/>
                <w:szCs w:val="28"/>
                <w:lang w:val="uk-UA"/>
              </w:rPr>
              <w:t>побажання</w:t>
            </w:r>
          </w:p>
        </w:tc>
      </w:tr>
      <w:tr w:rsidR="00567E23" w:rsidRPr="00DA1E15" w:rsidTr="00D007B2">
        <w:trPr>
          <w:trHeight w:hRule="exact" w:val="616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Діяльність </w:t>
            </w:r>
            <w:r w:rsidRPr="00DA1E15">
              <w:rPr>
                <w:color w:val="000000"/>
                <w:spacing w:val="-8"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Діяльність </w:t>
            </w:r>
            <w:r w:rsidRPr="00DA1E15">
              <w:rPr>
                <w:color w:val="000000"/>
                <w:spacing w:val="-7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67E23" w:rsidRPr="00DA1E15" w:rsidRDefault="00567E23" w:rsidP="00567E23">
      <w:pPr>
        <w:shd w:val="clear" w:color="auto" w:fill="FFFFFF"/>
        <w:spacing w:before="192" w:after="211"/>
        <w:ind w:left="475"/>
        <w:rPr>
          <w:sz w:val="28"/>
          <w:szCs w:val="28"/>
          <w:lang w:val="uk-UA"/>
        </w:rPr>
      </w:pPr>
      <w:proofErr w:type="spellStart"/>
      <w:r w:rsidRPr="00DA1E15">
        <w:rPr>
          <w:color w:val="000000"/>
          <w:spacing w:val="-5"/>
          <w:sz w:val="28"/>
          <w:szCs w:val="28"/>
          <w:lang w:val="uk-UA"/>
        </w:rPr>
        <w:t>Фотоструктурна</w:t>
      </w:r>
      <w:proofErr w:type="spellEnd"/>
      <w:r w:rsidRPr="00DA1E15">
        <w:rPr>
          <w:color w:val="000000"/>
          <w:spacing w:val="-5"/>
          <w:sz w:val="28"/>
          <w:szCs w:val="28"/>
          <w:lang w:val="uk-UA"/>
        </w:rPr>
        <w:t xml:space="preserve"> форма фіксації ходу уроку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8"/>
        <w:gridCol w:w="1893"/>
        <w:gridCol w:w="1908"/>
        <w:gridCol w:w="1879"/>
        <w:gridCol w:w="1936"/>
      </w:tblGrid>
      <w:tr w:rsidR="00567E23" w:rsidRPr="00DA1E15" w:rsidTr="00D007B2">
        <w:trPr>
          <w:trHeight w:hRule="exact" w:val="620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6"/>
                <w:sz w:val="28"/>
                <w:szCs w:val="28"/>
                <w:lang w:val="uk-UA"/>
              </w:rPr>
              <w:t>Етапи уроку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7"/>
                <w:sz w:val="28"/>
                <w:szCs w:val="28"/>
                <w:lang w:val="uk-UA"/>
              </w:rPr>
              <w:t xml:space="preserve">Програма </w:t>
            </w:r>
            <w:r w:rsidRPr="00DA1E15">
              <w:rPr>
                <w:color w:val="000000"/>
                <w:spacing w:val="-12"/>
                <w:sz w:val="28"/>
                <w:szCs w:val="28"/>
                <w:lang w:val="uk-UA"/>
              </w:rPr>
              <w:t>спостереже</w:t>
            </w:r>
            <w:r w:rsidRPr="00DA1E15">
              <w:rPr>
                <w:color w:val="000000"/>
                <w:spacing w:val="-9"/>
                <w:sz w:val="28"/>
                <w:szCs w:val="28"/>
                <w:lang w:val="uk-UA"/>
              </w:rPr>
              <w:t>ння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6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12"/>
                <w:sz w:val="28"/>
                <w:szCs w:val="28"/>
                <w:lang w:val="uk-UA"/>
              </w:rPr>
              <w:t>Рекоменда</w:t>
            </w:r>
            <w:r w:rsidRPr="00DA1E15">
              <w:rPr>
                <w:color w:val="000000"/>
                <w:spacing w:val="-9"/>
                <w:sz w:val="28"/>
                <w:szCs w:val="28"/>
                <w:lang w:val="uk-UA"/>
              </w:rPr>
              <w:t>ції</w:t>
            </w:r>
          </w:p>
        </w:tc>
      </w:tr>
      <w:tr w:rsidR="00567E23" w:rsidRPr="00DA1E15" w:rsidTr="00D007B2">
        <w:trPr>
          <w:trHeight w:hRule="exact" w:val="156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567E23" w:rsidRPr="00DA1E15" w:rsidRDefault="00567E23" w:rsidP="00567E23">
      <w:pPr>
        <w:shd w:val="clear" w:color="auto" w:fill="FFFFFF"/>
        <w:spacing w:before="187" w:after="216"/>
        <w:ind w:firstLine="708"/>
        <w:rPr>
          <w:sz w:val="28"/>
          <w:szCs w:val="28"/>
          <w:lang w:val="uk-UA"/>
        </w:rPr>
      </w:pPr>
      <w:r w:rsidRPr="00DA1E15">
        <w:rPr>
          <w:color w:val="000000"/>
          <w:spacing w:val="-12"/>
          <w:sz w:val="28"/>
          <w:szCs w:val="28"/>
          <w:lang w:val="uk-UA"/>
        </w:rPr>
        <w:t>Традиційна форма фіксації ходу уроку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6"/>
        <w:gridCol w:w="4920"/>
        <w:gridCol w:w="2793"/>
      </w:tblGrid>
      <w:tr w:rsidR="00567E23" w:rsidRPr="00DA1E15" w:rsidTr="00D007B2">
        <w:trPr>
          <w:trHeight w:hRule="exact" w:val="653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z w:val="28"/>
                <w:szCs w:val="28"/>
                <w:lang w:val="uk-UA"/>
              </w:rPr>
              <w:lastRenderedPageBreak/>
              <w:t>Час, етапи уроку</w:t>
            </w:r>
          </w:p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6"/>
                <w:sz w:val="28"/>
                <w:szCs w:val="28"/>
                <w:lang w:val="uk-UA"/>
              </w:rPr>
              <w:t>Хід уроку</w:t>
            </w:r>
          </w:p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DA1E15">
              <w:rPr>
                <w:color w:val="000000"/>
                <w:spacing w:val="-8"/>
                <w:sz w:val="28"/>
                <w:szCs w:val="28"/>
                <w:lang w:val="uk-UA"/>
              </w:rPr>
              <w:t>Зауваження, побажання</w:t>
            </w:r>
          </w:p>
          <w:p w:rsidR="00567E23" w:rsidRPr="00DA1E15" w:rsidRDefault="00567E23" w:rsidP="00D007B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67E23" w:rsidRPr="00DA1E15" w:rsidTr="00D007B2">
        <w:trPr>
          <w:trHeight w:hRule="exact" w:val="1235"/>
        </w:trPr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567E23" w:rsidRPr="00DA1E15" w:rsidRDefault="00567E23" w:rsidP="00D007B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567E23" w:rsidRPr="00DA1E15" w:rsidRDefault="00567E23" w:rsidP="00567E23">
      <w:pPr>
        <w:shd w:val="clear" w:color="auto" w:fill="FFFFFF"/>
        <w:spacing w:before="202"/>
        <w:ind w:firstLine="851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Виділяють такі види аналізу уроку: повний (загальний), </w:t>
      </w:r>
      <w:r w:rsidRPr="00DA1E15">
        <w:rPr>
          <w:color w:val="000000"/>
          <w:spacing w:val="-9"/>
          <w:w w:val="103"/>
          <w:sz w:val="28"/>
          <w:szCs w:val="28"/>
          <w:lang w:val="uk-UA"/>
        </w:rPr>
        <w:t>фрагментарний і поетапний.</w:t>
      </w:r>
    </w:p>
    <w:p w:rsidR="00567E23" w:rsidRPr="00DA1E15" w:rsidRDefault="00567E23" w:rsidP="00567E2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Під час педагогічної практики виникає необхідність звернути особливу увагу на певний фрагмент уроку, діяльності вчителя, 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 xml:space="preserve">діяльності учнів, параметр, що характеризує об’єкт або аспект навчально-виховного процесу. Фрагментами спостереження на уроці </w:t>
      </w: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можуть бути: </w:t>
      </w:r>
      <w:r w:rsidRPr="00DA1E15">
        <w:rPr>
          <w:color w:val="000000"/>
          <w:spacing w:val="-6"/>
          <w:w w:val="103"/>
          <w:sz w:val="28"/>
          <w:szCs w:val="28"/>
          <w:u w:val="single"/>
          <w:lang w:val="uk-UA"/>
        </w:rPr>
        <w:t>структурні складові уроку</w:t>
      </w: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 (перевірка домашнього завдання, засвоєння нових знань, закріплення нового матеріалу, </w:t>
      </w:r>
      <w:r w:rsidRPr="00DA1E15">
        <w:rPr>
          <w:color w:val="000000"/>
          <w:spacing w:val="-4"/>
          <w:w w:val="103"/>
          <w:sz w:val="28"/>
          <w:szCs w:val="28"/>
          <w:lang w:val="uk-UA"/>
        </w:rPr>
        <w:t xml:space="preserve">домашнє завдання тощо); </w:t>
      </w:r>
      <w:r w:rsidRPr="00DA1E15">
        <w:rPr>
          <w:color w:val="000000"/>
          <w:spacing w:val="-4"/>
          <w:w w:val="103"/>
          <w:sz w:val="28"/>
          <w:szCs w:val="28"/>
          <w:u w:val="single"/>
          <w:lang w:val="uk-UA"/>
        </w:rPr>
        <w:t xml:space="preserve">основні види навчальної діяльності вчителя </w:t>
      </w:r>
      <w:r w:rsidRPr="00DA1E15">
        <w:rPr>
          <w:color w:val="000000"/>
          <w:spacing w:val="-5"/>
          <w:w w:val="103"/>
          <w:sz w:val="28"/>
          <w:szCs w:val="28"/>
          <w:u w:val="single"/>
          <w:lang w:val="uk-UA"/>
        </w:rPr>
        <w:t>на уроці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 xml:space="preserve"> (організаційна, навчальна, стимулююча</w:t>
      </w:r>
      <w:r w:rsidRPr="00DA1E15">
        <w:rPr>
          <w:color w:val="000000"/>
          <w:spacing w:val="-7"/>
          <w:w w:val="103"/>
          <w:sz w:val="28"/>
          <w:szCs w:val="28"/>
          <w:lang w:val="uk-UA"/>
        </w:rPr>
        <w:t xml:space="preserve">, контролююча діяльність); </w:t>
      </w:r>
      <w:r w:rsidRPr="00DA1E15">
        <w:rPr>
          <w:color w:val="000000"/>
          <w:spacing w:val="-7"/>
          <w:w w:val="103"/>
          <w:sz w:val="28"/>
          <w:szCs w:val="28"/>
          <w:u w:val="single"/>
          <w:lang w:val="uk-UA"/>
        </w:rPr>
        <w:t xml:space="preserve">окремі види навчальної </w:t>
      </w:r>
      <w:r w:rsidRPr="00DA1E15">
        <w:rPr>
          <w:color w:val="000000"/>
          <w:spacing w:val="-6"/>
          <w:w w:val="103"/>
          <w:sz w:val="28"/>
          <w:szCs w:val="28"/>
          <w:u w:val="single"/>
          <w:lang w:val="uk-UA"/>
        </w:rPr>
        <w:t>діяльності учнів на уроці</w:t>
      </w: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 (організація навчальної діяльності, 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 xml:space="preserve">планування навчальної діяльності, навчально-пізнавальна діяльність, </w:t>
      </w:r>
      <w:r w:rsidRPr="00DA1E15">
        <w:rPr>
          <w:color w:val="000000"/>
          <w:spacing w:val="-2"/>
          <w:w w:val="103"/>
          <w:sz w:val="28"/>
          <w:szCs w:val="28"/>
          <w:lang w:val="uk-UA"/>
        </w:rPr>
        <w:t xml:space="preserve">практична діяльність щодо вироблення умінь і навичок, самостійна </w:t>
      </w:r>
      <w:r w:rsidRPr="00DA1E15">
        <w:rPr>
          <w:color w:val="000000"/>
          <w:spacing w:val="-1"/>
          <w:w w:val="103"/>
          <w:sz w:val="28"/>
          <w:szCs w:val="28"/>
          <w:lang w:val="uk-UA"/>
        </w:rPr>
        <w:t xml:space="preserve">робота, дисципліна на уроці, підтримання уваги, розвиток 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>пам’яті, творчих здібностей).</w:t>
      </w:r>
    </w:p>
    <w:p w:rsidR="00567E23" w:rsidRPr="00DA1E15" w:rsidRDefault="00567E23" w:rsidP="00567E23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6"/>
          <w:w w:val="103"/>
          <w:sz w:val="28"/>
          <w:szCs w:val="28"/>
          <w:lang w:val="uk-UA"/>
        </w:rPr>
        <w:t xml:space="preserve">Для фрагментарного аналізу уроку можна запропонувати </w:t>
      </w:r>
      <w:r w:rsidRPr="00DA1E15">
        <w:rPr>
          <w:color w:val="000000"/>
          <w:spacing w:val="-7"/>
          <w:w w:val="103"/>
          <w:sz w:val="28"/>
          <w:szCs w:val="28"/>
          <w:lang w:val="uk-UA"/>
        </w:rPr>
        <w:t>мікрогрупі студентів такі завдання: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spacing w:before="5"/>
        <w:ind w:left="0" w:firstLine="426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7"/>
          <w:w w:val="103"/>
          <w:sz w:val="28"/>
          <w:szCs w:val="28"/>
          <w:lang w:val="uk-UA"/>
        </w:rPr>
        <w:t xml:space="preserve">Оцінити урок з точки зору врахування учителем дидактичних і 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 xml:space="preserve">власне методичних принципів, правильності визначення мети </w:t>
      </w:r>
      <w:r w:rsidRPr="00DA1E15">
        <w:rPr>
          <w:color w:val="000000"/>
          <w:spacing w:val="-7"/>
          <w:w w:val="103"/>
          <w:sz w:val="28"/>
          <w:szCs w:val="28"/>
          <w:lang w:val="uk-UA"/>
        </w:rPr>
        <w:t>уроку та її реалізації.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ind w:left="0" w:firstLine="426"/>
        <w:rPr>
          <w:sz w:val="28"/>
          <w:szCs w:val="28"/>
          <w:lang w:val="uk-UA"/>
        </w:rPr>
      </w:pPr>
      <w:r w:rsidRPr="00DA1E15">
        <w:rPr>
          <w:color w:val="000000"/>
          <w:spacing w:val="-7"/>
          <w:w w:val="103"/>
          <w:sz w:val="28"/>
          <w:szCs w:val="28"/>
          <w:lang w:val="uk-UA"/>
        </w:rPr>
        <w:t>Визначити рівень пізнавальної активності учнів на уроці.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3"/>
          <w:sz w:val="28"/>
          <w:szCs w:val="28"/>
          <w:lang w:val="uk-UA"/>
        </w:rPr>
        <w:t xml:space="preserve">Встановити, наскільки ефективною виявилась проведена </w:t>
      </w:r>
      <w:r w:rsidRPr="00DA1E15">
        <w:rPr>
          <w:color w:val="000000"/>
          <w:spacing w:val="-5"/>
          <w:w w:val="103"/>
          <w:sz w:val="28"/>
          <w:szCs w:val="28"/>
          <w:lang w:val="uk-UA"/>
        </w:rPr>
        <w:t xml:space="preserve">робота (наприклад, навчання учнів навичкам виразного </w:t>
      </w:r>
      <w:r w:rsidRPr="00DA1E15">
        <w:rPr>
          <w:color w:val="000000"/>
          <w:spacing w:val="-4"/>
          <w:w w:val="103"/>
          <w:sz w:val="28"/>
          <w:szCs w:val="28"/>
          <w:lang w:val="uk-UA"/>
        </w:rPr>
        <w:t>читання).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spacing w:before="10"/>
        <w:ind w:left="0" w:firstLine="426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3"/>
          <w:sz w:val="28"/>
          <w:szCs w:val="28"/>
          <w:lang w:val="uk-UA"/>
        </w:rPr>
        <w:t>З’ясувати, які види словникової роботи були використані вчителем на уроці і якого навчального результату він досяг.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spacing w:before="5"/>
        <w:ind w:left="0" w:firstLine="426"/>
        <w:rPr>
          <w:sz w:val="28"/>
          <w:szCs w:val="28"/>
          <w:lang w:val="uk-UA"/>
        </w:rPr>
      </w:pPr>
      <w:r w:rsidRPr="00DA1E15">
        <w:rPr>
          <w:color w:val="000000"/>
          <w:spacing w:val="-2"/>
          <w:w w:val="103"/>
          <w:sz w:val="28"/>
          <w:szCs w:val="28"/>
          <w:lang w:val="uk-UA"/>
        </w:rPr>
        <w:t>Як здійснювався диференційований підхід до учнів на уроці.</w:t>
      </w:r>
    </w:p>
    <w:p w:rsidR="00567E23" w:rsidRPr="00DA1E15" w:rsidRDefault="00567E23" w:rsidP="00567E23">
      <w:pPr>
        <w:pStyle w:val="a3"/>
        <w:numPr>
          <w:ilvl w:val="0"/>
          <w:numId w:val="1"/>
        </w:numPr>
        <w:shd w:val="clear" w:color="auto" w:fill="FFFFFF"/>
        <w:spacing w:before="5"/>
        <w:ind w:left="0" w:firstLine="426"/>
        <w:rPr>
          <w:color w:val="000000"/>
          <w:spacing w:val="-3"/>
          <w:w w:val="103"/>
          <w:sz w:val="28"/>
          <w:szCs w:val="28"/>
          <w:lang w:val="uk-UA"/>
        </w:rPr>
      </w:pPr>
      <w:r w:rsidRPr="00DA1E15">
        <w:rPr>
          <w:color w:val="000000"/>
          <w:spacing w:val="-3"/>
          <w:w w:val="103"/>
          <w:sz w:val="28"/>
          <w:szCs w:val="28"/>
          <w:lang w:val="uk-UA"/>
        </w:rPr>
        <w:t>Оцінити якість використаного учителем матеріалу тощо.</w:t>
      </w:r>
    </w:p>
    <w:p w:rsidR="00567E23" w:rsidRDefault="00567E23">
      <w:pPr>
        <w:spacing w:after="200" w:line="276" w:lineRule="auto"/>
        <w:rPr>
          <w:color w:val="000000"/>
          <w:spacing w:val="-3"/>
          <w:w w:val="103"/>
          <w:sz w:val="28"/>
          <w:szCs w:val="28"/>
          <w:lang w:val="uk-UA"/>
        </w:rPr>
      </w:pPr>
    </w:p>
    <w:sectPr w:rsidR="00567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99F"/>
    <w:multiLevelType w:val="hybridMultilevel"/>
    <w:tmpl w:val="A37AEAF0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3"/>
    <w:rsid w:val="00567E23"/>
    <w:rsid w:val="009343DE"/>
    <w:rsid w:val="009E497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2020-01-10T13:02:00Z</dcterms:created>
  <dcterms:modified xsi:type="dcterms:W3CDTF">2020-01-10T13:03:00Z</dcterms:modified>
</cp:coreProperties>
</file>